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282B" w14:textId="77777777" w:rsidR="00FD7D12" w:rsidRDefault="003C0A82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>Verbandsvorsteher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in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Bürgermeister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in Birgit Hannemann, 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konnte am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10. April 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>202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5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Tobias </w:t>
      </w: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>,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im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Kleinen Ratssaal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des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Rathauses in Weinsberg</w:t>
      </w:r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>,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ihren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Dank und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ihre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Anerkennung zu seinem 25-jährigen Dienstjubiläum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beim Wasserverband </w:t>
      </w: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Sulm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aussprechen. </w:t>
      </w:r>
    </w:p>
    <w:p w14:paraId="722968B8" w14:textId="03C34123" w:rsidR="003C0A82" w:rsidRPr="003C0A82" w:rsidRDefault="003C0A82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Nach seiner Ausbildung zum </w:t>
      </w:r>
      <w:r w:rsidRPr="003C0A82">
        <w:rPr>
          <w:rFonts w:ascii="Arial" w:eastAsia="Times New Roman" w:hAnsi="Arial" w:cs="Times New Roman"/>
          <w:b/>
          <w:sz w:val="24"/>
          <w:szCs w:val="20"/>
          <w:highlight w:val="yellow"/>
          <w:lang w:eastAsia="de-DE"/>
        </w:rPr>
        <w:t>_____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hat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Herr </w:t>
      </w: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 w:rsidRPr="003C0A82">
        <w:rPr>
          <w:rFonts w:ascii="Arial" w:eastAsia="Times New Roman" w:hAnsi="Arial" w:cs="Times New Roman"/>
          <w:b/>
          <w:sz w:val="24"/>
          <w:szCs w:val="20"/>
          <w:highlight w:val="yellow"/>
          <w:lang w:eastAsia="de-DE"/>
        </w:rPr>
        <w:t>……………….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gearbeitet, ehe er seine Tätigkeit am 1.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April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2000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beim Wasserverband </w:t>
      </w:r>
      <w:proofErr w:type="spellStart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>Sulm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aufgenommen hat. In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ihrer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Ansprache betonte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Frau Hannemann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, dass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Tobias </w:t>
      </w: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in den vergangenen 25 Jahren beim Wasserverband </w:t>
      </w:r>
      <w:proofErr w:type="spellStart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>Sulm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sehr gute Arbeit geleistet habe und auch im Team große Anerkennung genieße. Für die Zukunft wünschte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sie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dem Jubilar vor allem eine gute Gesundheit</w:t>
      </w:r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, überreichte ihm die Jubiläums-Urkunde sowie Präsente des Wasserverbands </w:t>
      </w:r>
      <w:proofErr w:type="spellStart"/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>Sulm</w:t>
      </w:r>
      <w:proofErr w:type="spellEnd"/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>.</w:t>
      </w:r>
    </w:p>
    <w:p w14:paraId="39A35A5F" w14:textId="77777777" w:rsidR="003C0A82" w:rsidRPr="003C0A82" w:rsidRDefault="003C0A82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14:paraId="4ACECE58" w14:textId="59D236E2" w:rsidR="003C0A82" w:rsidRPr="003C0A82" w:rsidRDefault="003C0A82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Auch Betriebsleiter Johannes Kübler </w:t>
      </w:r>
      <w:r w:rsidR="00FD7D12">
        <w:rPr>
          <w:rFonts w:ascii="Arial" w:eastAsia="Times New Roman" w:hAnsi="Arial" w:cs="Times New Roman"/>
          <w:b/>
          <w:sz w:val="24"/>
          <w:szCs w:val="20"/>
          <w:lang w:eastAsia="de-DE"/>
        </w:rPr>
        <w:t>beglückwünschte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Tobias </w:t>
      </w: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zu seinem Dienstjubiläum. Gemeinsam hätte</w:t>
      </w:r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n sie 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schon </w:t>
      </w:r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>so manche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</w:t>
      </w:r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>Ereignisse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in der langen Zeit gemeistert. </w:t>
      </w:r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Herr </w:t>
      </w:r>
      <w:proofErr w:type="spellStart"/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hätte sich auf seiner Stelle als Stauwärter voll bewährt.</w:t>
      </w:r>
      <w:r w:rsidRPr="003C0A82">
        <w:rPr>
          <w:rFonts w:ascii="Arial" w:eastAsia="Times New Roman" w:hAnsi="Arial" w:cs="Times New Roman"/>
          <w:b/>
          <w:color w:val="FF0000"/>
          <w:sz w:val="24"/>
          <w:szCs w:val="20"/>
          <w:lang w:eastAsia="de-DE"/>
        </w:rPr>
        <w:t xml:space="preserve"> </w:t>
      </w:r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Für seine hohe Motivation und Verlässlichkeit bedankte sich Geschäftsführerin Daniela Wenninger bei </w:t>
      </w:r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Tobias </w:t>
      </w:r>
      <w:proofErr w:type="spellStart"/>
      <w:r w:rsidR="00B70BF8">
        <w:rPr>
          <w:rFonts w:ascii="Arial" w:eastAsia="Times New Roman" w:hAnsi="Arial" w:cs="Times New Roman"/>
          <w:b/>
          <w:sz w:val="24"/>
          <w:szCs w:val="20"/>
          <w:lang w:eastAsia="de-DE"/>
        </w:rPr>
        <w:t>Desselberger</w:t>
      </w:r>
      <w:proofErr w:type="spellEnd"/>
      <w:r w:rsidRPr="003C0A82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 und schloss sich den guten Wünschen für die Zukunft an.</w:t>
      </w:r>
    </w:p>
    <w:p w14:paraId="7ACEEC05" w14:textId="77777777" w:rsidR="003C0A82" w:rsidRPr="003C0A82" w:rsidRDefault="003C0A82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14:paraId="6F4164CA" w14:textId="701C03E5" w:rsidR="003C0A82" w:rsidRDefault="008A6475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>
        <w:rPr>
          <w:rFonts w:eastAsia="Times New Roman"/>
          <w:noProof/>
        </w:rPr>
        <w:drawing>
          <wp:inline distT="0" distB="0" distL="0" distR="0" wp14:anchorId="36FBE40D" wp14:editId="0E94F6EA">
            <wp:extent cx="3190875" cy="2393156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19" cy="240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683E" w14:textId="74DEB98D" w:rsidR="008A6475" w:rsidRDefault="008A6475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sz w:val="18"/>
          <w:szCs w:val="18"/>
          <w:lang w:eastAsia="de-DE"/>
        </w:rPr>
      </w:pPr>
    </w:p>
    <w:p w14:paraId="1F813F93" w14:textId="72E60A3F" w:rsidR="008A6475" w:rsidRPr="003C0A82" w:rsidRDefault="008A6475" w:rsidP="003C0A82">
      <w:pPr>
        <w:tabs>
          <w:tab w:val="left" w:pos="60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sz w:val="18"/>
          <w:szCs w:val="18"/>
          <w:lang w:eastAsia="de-DE"/>
        </w:rPr>
      </w:pPr>
      <w:r>
        <w:rPr>
          <w:rFonts w:ascii="Arial" w:eastAsia="Times New Roman" w:hAnsi="Arial" w:cs="Times New Roman"/>
          <w:bCs/>
          <w:sz w:val="18"/>
          <w:szCs w:val="18"/>
          <w:lang w:eastAsia="de-DE"/>
        </w:rPr>
        <w:t>Frau Hannemann überreicht die Urkunde</w:t>
      </w:r>
    </w:p>
    <w:p w14:paraId="378FAA2A" w14:textId="0588E73F" w:rsidR="008A6475" w:rsidRPr="008A6475" w:rsidRDefault="008A6475" w:rsidP="008A6475">
      <w:pPr>
        <w:rPr>
          <w:rFonts w:ascii="Calibri" w:eastAsia="Times New Roman" w:hAnsi="Calibri" w:cs="Calibri"/>
          <w:lang w:eastAsia="de-DE"/>
        </w:rPr>
      </w:pPr>
      <w:r w:rsidRPr="008A6475">
        <w:rPr>
          <w:rFonts w:ascii="Calibri" w:eastAsia="Times New Roman" w:hAnsi="Calibri" w:cs="Calibri"/>
          <w:lang w:eastAsia="de-DE"/>
        </w:rPr>
        <w:lastRenderedPageBreak/>
        <w:fldChar w:fldCharType="begin"/>
      </w:r>
      <w:r w:rsidRPr="008A6475">
        <w:rPr>
          <w:rFonts w:ascii="Calibri" w:eastAsia="Times New Roman" w:hAnsi="Calibri" w:cs="Calibri"/>
          <w:lang w:eastAsia="de-DE"/>
        </w:rPr>
        <w:instrText xml:space="preserve"> INCLUDEPICTURE "cid:68cd390d-a5e9-4692-a337-f08ac5958167@weinsberg.intra" \* MERGEFORMATINET </w:instrText>
      </w:r>
      <w:r w:rsidRPr="008A6475">
        <w:rPr>
          <w:rFonts w:ascii="Calibri" w:eastAsia="Times New Roman" w:hAnsi="Calibri" w:cs="Calibri"/>
          <w:lang w:eastAsia="de-DE"/>
        </w:rPr>
        <w:fldChar w:fldCharType="separate"/>
      </w:r>
      <w:r w:rsidR="00662B74">
        <w:rPr>
          <w:rFonts w:ascii="Calibri" w:eastAsia="Times New Roman" w:hAnsi="Calibri" w:cs="Calibri"/>
          <w:lang w:eastAsia="de-DE"/>
        </w:rPr>
        <w:fldChar w:fldCharType="begin"/>
      </w:r>
      <w:r w:rsidR="00662B74">
        <w:rPr>
          <w:rFonts w:ascii="Calibri" w:eastAsia="Times New Roman" w:hAnsi="Calibri" w:cs="Calibri"/>
          <w:lang w:eastAsia="de-DE"/>
        </w:rPr>
        <w:instrText xml:space="preserve"> </w:instrText>
      </w:r>
      <w:r w:rsidR="00662B74">
        <w:rPr>
          <w:rFonts w:ascii="Calibri" w:eastAsia="Times New Roman" w:hAnsi="Calibri" w:cs="Calibri"/>
          <w:lang w:eastAsia="de-DE"/>
        </w:rPr>
        <w:instrText>INCLUDEPICTURE  "cid:68cd390d-a5e9-4692-a337-f08ac5958167@weinsberg.intra" \* MERGEFORMATINET</w:instrText>
      </w:r>
      <w:r w:rsidR="00662B74">
        <w:rPr>
          <w:rFonts w:ascii="Calibri" w:eastAsia="Times New Roman" w:hAnsi="Calibri" w:cs="Calibri"/>
          <w:lang w:eastAsia="de-DE"/>
        </w:rPr>
        <w:instrText xml:space="preserve"> </w:instrText>
      </w:r>
      <w:r w:rsidR="00662B74">
        <w:rPr>
          <w:rFonts w:ascii="Calibri" w:eastAsia="Times New Roman" w:hAnsi="Calibri" w:cs="Calibri"/>
          <w:lang w:eastAsia="de-DE"/>
        </w:rPr>
        <w:fldChar w:fldCharType="separate"/>
      </w:r>
      <w:r w:rsidR="00662B74">
        <w:rPr>
          <w:rFonts w:ascii="Calibri" w:eastAsia="Times New Roman" w:hAnsi="Calibri" w:cs="Calibri"/>
          <w:lang w:eastAsia="de-DE"/>
        </w:rPr>
        <w:pict w14:anchorId="782B7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37.75pt">
            <v:imagedata r:id="rId7" r:href="rId8"/>
          </v:shape>
        </w:pict>
      </w:r>
      <w:r w:rsidR="00662B74">
        <w:rPr>
          <w:rFonts w:ascii="Calibri" w:eastAsia="Times New Roman" w:hAnsi="Calibri" w:cs="Calibri"/>
          <w:lang w:eastAsia="de-DE"/>
        </w:rPr>
        <w:fldChar w:fldCharType="end"/>
      </w:r>
      <w:r w:rsidRPr="008A6475">
        <w:rPr>
          <w:rFonts w:ascii="Calibri" w:eastAsia="Times New Roman" w:hAnsi="Calibri" w:cs="Calibri"/>
          <w:lang w:eastAsia="de-DE"/>
        </w:rPr>
        <w:fldChar w:fldCharType="end"/>
      </w:r>
    </w:p>
    <w:p w14:paraId="5A4CC5CE" w14:textId="2C97E252" w:rsidR="004D1BCF" w:rsidRPr="00FD7D12" w:rsidRDefault="008A6475" w:rsidP="003C0A8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Foto von links n. rechts: Frau Hannemann, Herr </w:t>
      </w:r>
      <w:proofErr w:type="spellStart"/>
      <w:r>
        <w:rPr>
          <w:bCs/>
          <w:sz w:val="20"/>
          <w:szCs w:val="20"/>
        </w:rPr>
        <w:t>Desselberger</w:t>
      </w:r>
      <w:proofErr w:type="spellEnd"/>
      <w:r>
        <w:rPr>
          <w:bCs/>
          <w:sz w:val="20"/>
          <w:szCs w:val="20"/>
        </w:rPr>
        <w:t>, Frau Wenninger, Herr Kübler</w:t>
      </w:r>
    </w:p>
    <w:sectPr w:rsidR="004D1BCF" w:rsidRPr="00FD7D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82"/>
    <w:rsid w:val="003C0A82"/>
    <w:rsid w:val="004D1BCF"/>
    <w:rsid w:val="00662B74"/>
    <w:rsid w:val="008A6475"/>
    <w:rsid w:val="00B70BF8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969EB"/>
  <w15:chartTrackingRefBased/>
  <w15:docId w15:val="{666C8871-FD16-41F6-8852-FDCB382E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8cd390d-a5e9-4692-a337-f08ac5958167@weinsberg.int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507d8579-bf5f-488b-9c70-4553056bcad9@weinsberg.intr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BD02-FE46-4005-A903-EBC6B363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Wetzka, Sonja</dc:creator>
  <cp:keywords/>
  <dc:description/>
  <cp:lastModifiedBy>Wetzka, Sonja</cp:lastModifiedBy>
  <cp:revision>2</cp:revision>
  <dcterms:created xsi:type="dcterms:W3CDTF">2025-04-24T09:28:00Z</dcterms:created>
  <dcterms:modified xsi:type="dcterms:W3CDTF">2025-04-24T09:28:00Z</dcterms:modified>
</cp:coreProperties>
</file>